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bidi w:val="0"/>
        <w:spacing w:lineRule="auto" w:line="720" w:before="0" w:after="0"/>
        <w:ind w:left="0" w:right="0" w:hanging="0"/>
        <w:jc w:val="center"/>
        <w:rPr>
          <w:rFonts w:ascii="Times New Roman" w:hAnsi="Times New Roman"/>
          <w:b/>
          <w:b/>
          <w:bCs/>
          <w:i w:val="false"/>
          <w:caps w:val="false"/>
          <w:smallCaps w:val="false"/>
          <w:color w:val="000000"/>
          <w:spacing w:val="0"/>
          <w:sz w:val="40"/>
          <w:szCs w:val="40"/>
        </w:rPr>
      </w:pPr>
      <w:r>
        <w:rPr>
          <w:rFonts w:ascii="Times New Roman" w:hAnsi="Times New Roman"/>
          <w:b/>
          <w:bCs/>
          <w:i w:val="false"/>
          <w:caps w:val="false"/>
          <w:smallCaps w:val="false"/>
          <w:color w:val="000000"/>
          <w:spacing w:val="0"/>
          <w:sz w:val="40"/>
          <w:szCs w:val="40"/>
        </w:rPr>
        <w:t>ПРОФИЛАКТИКА КУРЕНИЯ</w:t>
      </w:r>
    </w:p>
    <w:p>
      <w:pPr>
        <w:pStyle w:val="Style18"/>
        <w:widowControl/>
        <w:bidi w:val="0"/>
        <w:spacing w:before="0" w:after="300"/>
        <w:ind w:left="0" w:right="0" w:hanging="0"/>
        <w:jc w:val="both"/>
        <w:rPr/>
      </w:pPr>
      <w:r>
        <w:rPr>
          <w:rStyle w:val="Style13"/>
          <w:rFonts w:ascii="Times New Roman" w:hAnsi="Times New Roman"/>
          <w:b/>
          <w:i w:val="false"/>
          <w:caps w:val="false"/>
          <w:smallCaps w:val="false"/>
          <w:color w:val="000000"/>
          <w:spacing w:val="0"/>
          <w:sz w:val="24"/>
          <w:szCs w:val="24"/>
        </w:rPr>
        <w:t xml:space="preserve">Никотиновая зависимость </w:t>
      </w:r>
      <w:r>
        <w:rPr>
          <w:rFonts w:ascii="Times New Roman" w:hAnsi="Times New Roman"/>
          <w:b w:val="false"/>
          <w:i w:val="false"/>
          <w:caps w:val="false"/>
          <w:smallCaps w:val="false"/>
          <w:color w:val="000000"/>
          <w:spacing w:val="0"/>
          <w:sz w:val="24"/>
          <w:szCs w:val="24"/>
        </w:rPr>
        <w:t>является серьезной проблемой, крепко связывая психику человека. На сегодняшний день существует несколько различных способов борьбы с зависимостью, которые помогут бросить курить. Но, несмотря на это, лучше вовсе не начинать курить, чем потому пытаться избавиться от этой вредной привычки.</w:t>
      </w:r>
    </w:p>
    <w:p>
      <w:pPr>
        <w:pStyle w:val="Style18"/>
        <w:widowControl/>
        <w:bidi w:val="0"/>
        <w:spacing w:before="0" w:after="0"/>
        <w:ind w:left="0" w:right="0" w:hanging="0"/>
        <w:jc w:val="center"/>
        <w:rPr/>
      </w:pPr>
      <w:r>
        <w:rPr>
          <w:rStyle w:val="Style13"/>
          <w:rFonts w:ascii="Times New Roman" w:hAnsi="Times New Roman"/>
          <w:b/>
          <w:i w:val="false"/>
          <w:caps w:val="false"/>
          <w:smallCaps w:val="false"/>
          <w:color w:val="000000"/>
          <w:spacing w:val="0"/>
          <w:sz w:val="28"/>
          <w:szCs w:val="28"/>
          <w:u w:val="single"/>
        </w:rPr>
        <w:t>Чем опасно курение:</w:t>
      </w:r>
    </w:p>
    <w:p>
      <w:pPr>
        <w:pStyle w:val="Style18"/>
        <w:widowControl/>
        <w:bidi w:val="0"/>
        <w:spacing w:lineRule="auto" w:line="276" w:before="0" w:after="0"/>
        <w:ind w:left="0" w:right="0" w:firstLine="85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Активное и пассивное курение повышают риск развития многих тяжёлых заболеваний, прежде всего онкологических и сердечно-сосудистых заболеваний, а также болезней органов дыхания, мозга, системы пищеварения, страдает внешний вид человека, особенно кожи и зубов.</w:t>
      </w:r>
    </w:p>
    <w:p>
      <w:pPr>
        <w:pStyle w:val="Style18"/>
        <w:widowControl/>
        <w:bidi w:val="0"/>
        <w:spacing w:lineRule="auto" w:line="276" w:before="0" w:after="0"/>
        <w:ind w:left="0" w:right="0" w:firstLine="85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Курение само по себе вредит здоровью сердца и кровеносных сосудов, поскольку табачный дым содержит целый спектр вредных токсических для многих органов и тканей веществ, основные из них: никотин, окись углерода – СО, цианистый водород, канцерогенные вещества (бензол, хлористый винил, различные «смолы», формальдегид, никель, кадмий и др.).</w:t>
      </w:r>
    </w:p>
    <w:p>
      <w:pPr>
        <w:pStyle w:val="Style18"/>
        <w:widowControl/>
        <w:bidi w:val="0"/>
        <w:spacing w:lineRule="auto" w:line="276" w:before="0" w:after="0"/>
        <w:ind w:left="0" w:right="0" w:firstLine="850"/>
        <w:jc w:val="both"/>
        <w:rPr/>
      </w:pPr>
      <w:r>
        <w:rPr>
          <w:rFonts w:ascii="Times New Roman" w:hAnsi="Times New Roman"/>
          <w:b w:val="false"/>
          <w:i w:val="false"/>
          <w:caps w:val="false"/>
          <w:smallCaps w:val="false"/>
          <w:color w:val="000000"/>
          <w:spacing w:val="0"/>
          <w:sz w:val="24"/>
          <w:szCs w:val="24"/>
        </w:rPr>
        <w:t>Никотин, например, нарушает тонус сосудистой стенки, способствуя её повреждениям, спазмам и образованию тромбов в кровеносных сосудах. Окись углерода, соединяясь с гемоглобином, образует карбоксигемоглобин, который блокирует перенос кислорода к органам и тканям. Кроме того, вредные компоненты табачного дыма способствуют развитию таких мощных факторов риска, как артериальная гипертония, нарушения в системе переноса холестерина в стенки сосудов, усугубляя отложение в них холестерина. В результате создаётся самый опасный для здоровья сердца и сосудов комплекс факторов риска, так называемый высокий суммарный риск.</w:t>
      </w:r>
    </w:p>
    <w:p>
      <w:pPr>
        <w:pStyle w:val="Style18"/>
        <w:widowControl/>
        <w:bidi w:val="0"/>
        <w:spacing w:lineRule="auto" w:line="276" w:before="0" w:after="0"/>
        <w:ind w:left="0" w:right="0" w:firstLine="850"/>
        <w:jc w:val="both"/>
        <w:rPr>
          <w:rStyle w:val="Style13"/>
          <w:rFonts w:ascii="Times New Roman" w:hAnsi="Times New Roman"/>
          <w:b w:val="false"/>
          <w:i w:val="false"/>
          <w:caps w:val="false"/>
          <w:smallCaps w:val="false"/>
          <w:color w:val="000000"/>
          <w:spacing w:val="0"/>
          <w:sz w:val="24"/>
          <w:szCs w:val="24"/>
        </w:rPr>
      </w:pPr>
      <w:r>
        <w:rPr/>
      </w:r>
    </w:p>
    <w:p>
      <w:pPr>
        <w:pStyle w:val="Style18"/>
        <w:widowControl/>
        <w:bidi w:val="0"/>
        <w:spacing w:lineRule="auto" w:line="276" w:before="0" w:after="0"/>
        <w:ind w:left="0" w:right="0" w:firstLine="850"/>
        <w:jc w:val="center"/>
        <w:rPr/>
      </w:pPr>
      <w:r>
        <w:rPr>
          <w:rStyle w:val="Style13"/>
          <w:rFonts w:ascii="Times New Roman" w:hAnsi="Times New Roman"/>
          <w:b/>
          <w:i w:val="false"/>
          <w:caps w:val="false"/>
          <w:smallCaps w:val="false"/>
          <w:color w:val="000000"/>
          <w:spacing w:val="0"/>
          <w:sz w:val="28"/>
          <w:szCs w:val="28"/>
          <w:u w:val="single"/>
        </w:rPr>
        <w:t>Советы друзьям и родственникам</w:t>
      </w:r>
      <w:r>
        <w:rPr>
          <w:rFonts w:ascii="Times New Roman" w:hAnsi="Times New Roman"/>
          <w:b w:val="false"/>
          <w:i w:val="false"/>
          <w:caps w:val="false"/>
          <w:smallCaps w:val="false"/>
          <w:color w:val="000000"/>
          <w:spacing w:val="0"/>
          <w:sz w:val="28"/>
          <w:szCs w:val="28"/>
          <w:u w:val="single"/>
        </w:rPr>
        <w:t>:</w:t>
      </w:r>
    </w:p>
    <w:p>
      <w:pPr>
        <w:pStyle w:val="Style18"/>
        <w:widowControl/>
        <w:bidi w:val="0"/>
        <w:spacing w:lineRule="auto" w:line="276" w:before="0" w:after="0"/>
        <w:ind w:left="0" w:right="0" w:firstLine="850"/>
        <w:jc w:val="both"/>
        <w:rPr/>
      </w:pPr>
      <w:r>
        <w:rPr>
          <w:rFonts w:ascii="Times New Roman" w:hAnsi="Times New Roman"/>
          <w:b w:val="false"/>
          <w:i w:val="false"/>
          <w:caps w:val="false"/>
          <w:smallCaps w:val="false"/>
          <w:color w:val="000000"/>
          <w:spacing w:val="0"/>
          <w:sz w:val="24"/>
          <w:szCs w:val="24"/>
        </w:rPr>
        <w:t>Н</w:t>
      </w:r>
      <w:r>
        <w:rPr>
          <w:rFonts w:ascii="Times New Roman" w:hAnsi="Times New Roman"/>
          <w:b w:val="false"/>
          <w:i w:val="false"/>
          <w:caps w:val="false"/>
          <w:smallCaps w:val="false"/>
          <w:color w:val="000000"/>
          <w:spacing w:val="0"/>
          <w:sz w:val="24"/>
          <w:szCs w:val="24"/>
        </w:rPr>
        <w:t>апоминайте курильщику о вреде курения для его здоровья и для здоровья близких ему людей (детей, женщин), никогда не создавайте комфортных условий для курения, не дарите курильщику приятных «курительных» аксессуаров (дорогих сигарет, зажигалок, пепельниц), всячески содействуйте желанию курильщика отказаться от курения.</w:t>
      </w:r>
    </w:p>
    <w:p>
      <w:pPr>
        <w:pStyle w:val="Style18"/>
        <w:widowControl/>
        <w:bidi w:val="0"/>
        <w:spacing w:lineRule="auto" w:line="276" w:before="0" w:after="0"/>
        <w:ind w:left="0" w:right="0" w:firstLine="850"/>
        <w:jc w:val="both"/>
        <w:rPr/>
      </w:pPr>
      <w:r>
        <w:rPr>
          <w:rFonts w:ascii="Times New Roman" w:hAnsi="Times New Roman"/>
          <w:b w:val="false"/>
          <w:i w:val="false"/>
          <w:caps w:val="false"/>
          <w:smallCaps w:val="false"/>
          <w:color w:val="000000"/>
          <w:spacing w:val="0"/>
          <w:sz w:val="24"/>
          <w:szCs w:val="24"/>
        </w:rPr>
        <w:t>Человеку, начинающему курить или только пробующему «побаловаться» курением, необходимо отдавать себе отчёт в том, что при этом быстро формируется никотиновая зависимость, которая потом затруднит процесс отказа от курения.</w:t>
      </w:r>
    </w:p>
    <w:p>
      <w:pPr>
        <w:pStyle w:val="Style18"/>
        <w:widowControl/>
        <w:bidi w:val="0"/>
        <w:spacing w:lineRule="auto" w:line="276" w:before="0" w:after="0"/>
        <w:ind w:left="0" w:right="0" w:firstLine="850"/>
        <w:jc w:val="both"/>
        <w:rPr>
          <w:rFonts w:ascii="Times New Roman" w:hAnsi="Times New Roman"/>
          <w:b w:val="false"/>
          <w:i w:val="false"/>
          <w:caps w:val="false"/>
          <w:smallCaps w:val="false"/>
          <w:color w:val="000000"/>
          <w:spacing w:val="0"/>
          <w:sz w:val="24"/>
          <w:szCs w:val="24"/>
        </w:rPr>
      </w:pPr>
      <w:r>
        <w:rPr/>
      </w:r>
    </w:p>
    <w:p>
      <w:pPr>
        <w:pStyle w:val="Style18"/>
        <w:widowControl/>
        <w:bidi w:val="0"/>
        <w:spacing w:before="0" w:after="0"/>
        <w:ind w:left="0" w:right="0" w:hanging="0"/>
        <w:jc w:val="center"/>
        <w:rPr/>
      </w:pPr>
      <w:r>
        <w:rPr>
          <w:rStyle w:val="Style13"/>
          <w:rFonts w:ascii="Times New Roman" w:hAnsi="Times New Roman"/>
          <w:b/>
          <w:i w:val="false"/>
          <w:caps w:val="false"/>
          <w:smallCaps w:val="false"/>
          <w:color w:val="000000"/>
          <w:spacing w:val="0"/>
          <w:sz w:val="28"/>
          <w:szCs w:val="28"/>
          <w:u w:val="single"/>
        </w:rPr>
        <w:t>Советы для тех, кто хочет отказаться о курения</w:t>
      </w:r>
      <w:r>
        <w:rPr>
          <w:rFonts w:ascii="Times New Roman" w:hAnsi="Times New Roman"/>
          <w:b w:val="false"/>
          <w:i w:val="false"/>
          <w:caps w:val="false"/>
          <w:smallCaps w:val="false"/>
          <w:color w:val="000000"/>
          <w:spacing w:val="0"/>
          <w:sz w:val="28"/>
          <w:szCs w:val="28"/>
          <w:u w:val="single"/>
        </w:rPr>
        <w:t>:</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u w:val="single"/>
        </w:rPr>
        <w:t>К</w:t>
      </w:r>
      <w:r>
        <w:rPr>
          <w:rFonts w:ascii="Times New Roman" w:hAnsi="Times New Roman"/>
          <w:b w:val="false"/>
          <w:i w:val="false"/>
          <w:caps w:val="false"/>
          <w:smallCaps w:val="false"/>
          <w:color w:val="000000"/>
          <w:spacing w:val="0"/>
          <w:sz w:val="24"/>
          <w:szCs w:val="24"/>
        </w:rPr>
        <w:t>огда решаете отказаться от курения, думайте о том, что вместо него Вы приобретаете: здоровье своё и своих близких, экономию денег. Отказ от курения уже через 6 месяцев положительно скажется на вашем здоровье.</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Н</w:t>
      </w:r>
      <w:r>
        <w:rPr>
          <w:rFonts w:ascii="Times New Roman" w:hAnsi="Times New Roman"/>
          <w:b w:val="false"/>
          <w:i w:val="false"/>
          <w:caps w:val="false"/>
          <w:smallCaps w:val="false"/>
          <w:color w:val="000000"/>
          <w:spacing w:val="0"/>
          <w:sz w:val="24"/>
          <w:szCs w:val="24"/>
        </w:rPr>
        <w:t>аметьте заранее день отказа о курения;</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w:t>
      </w:r>
      <w:r>
        <w:rPr>
          <w:rFonts w:ascii="Times New Roman" w:hAnsi="Times New Roman"/>
          <w:b w:val="false"/>
          <w:i w:val="false"/>
          <w:caps w:val="false"/>
          <w:smallCaps w:val="false"/>
          <w:color w:val="000000"/>
          <w:spacing w:val="0"/>
          <w:sz w:val="24"/>
          <w:szCs w:val="24"/>
        </w:rPr>
        <w:t>рекращайте курить сразу, не пытаясь сначала снизить число сигарет или перейти на «лёгкие» сигареты, так как доказано, что идея уменьшения вреда курения – это лишь «фикция», которая только мешает решительно с ним покончить;</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С</w:t>
      </w:r>
      <w:r>
        <w:rPr>
          <w:rFonts w:ascii="Times New Roman" w:hAnsi="Times New Roman"/>
          <w:b w:val="false"/>
          <w:i w:val="false"/>
          <w:caps w:val="false"/>
          <w:smallCaps w:val="false"/>
          <w:color w:val="000000"/>
          <w:spacing w:val="0"/>
          <w:sz w:val="24"/>
          <w:szCs w:val="24"/>
        </w:rPr>
        <w:t>тарайтесь избегать ситуаций, провоцирующих курение, в том числе общества курящих людей;</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w:t>
      </w:r>
      <w:r>
        <w:rPr>
          <w:rFonts w:ascii="Times New Roman" w:hAnsi="Times New Roman"/>
          <w:b w:val="false"/>
          <w:i w:val="false"/>
          <w:caps w:val="false"/>
          <w:smallCaps w:val="false"/>
          <w:color w:val="000000"/>
          <w:spacing w:val="0"/>
          <w:sz w:val="24"/>
          <w:szCs w:val="24"/>
        </w:rPr>
        <w:t>ознаграждайте себя за каждый пройденный этап чем-то приятным;</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w:t>
      </w:r>
      <w:r>
        <w:rPr>
          <w:rFonts w:ascii="Times New Roman" w:hAnsi="Times New Roman"/>
          <w:b w:val="false"/>
          <w:i w:val="false"/>
          <w:caps w:val="false"/>
          <w:smallCaps w:val="false"/>
          <w:color w:val="000000"/>
          <w:spacing w:val="0"/>
          <w:sz w:val="24"/>
          <w:szCs w:val="24"/>
        </w:rPr>
        <w:t>реодолению желания закурить помогает занятость интересным и полезным делом, жевательная резинка;</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w:t>
      </w:r>
      <w:r>
        <w:rPr>
          <w:rFonts w:ascii="Times New Roman" w:hAnsi="Times New Roman"/>
          <w:b w:val="false"/>
          <w:i w:val="false"/>
          <w:caps w:val="false"/>
          <w:smallCaps w:val="false"/>
          <w:color w:val="000000"/>
          <w:spacing w:val="0"/>
          <w:sz w:val="24"/>
          <w:szCs w:val="24"/>
        </w:rPr>
        <w:t>осле отказа от курения наступает улучшение вкусовой чувствительности, возможно повышение аппетита, что ведёт к увеличению массы тела в первые 2-3 месяца, поэтому постарайтесь употреблять в пищу низкокалорийные продукты, повысьте свою физическую активность, обычно в течение года после отказа от курения вес тела приходит к исходному;</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w:t>
      </w:r>
      <w:r>
        <w:rPr>
          <w:rFonts w:ascii="Times New Roman" w:hAnsi="Times New Roman"/>
          <w:b w:val="false"/>
          <w:i w:val="false"/>
          <w:caps w:val="false"/>
          <w:smallCaps w:val="false"/>
          <w:color w:val="000000"/>
          <w:spacing w:val="0"/>
          <w:sz w:val="24"/>
          <w:szCs w:val="24"/>
        </w:rPr>
        <w:t>е отчаивайтесь, если произошёл срыв. При повторных попытках шансы на успех возрастают;</w:t>
      </w:r>
    </w:p>
    <w:p>
      <w:pPr>
        <w:pStyle w:val="Style18"/>
        <w:widowControl/>
        <w:bidi w:val="0"/>
        <w:spacing w:lineRule="auto" w:line="276" w:before="0" w:after="0"/>
        <w:ind w:left="0" w:right="0" w:firstLine="907"/>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w:t>
      </w:r>
      <w:r>
        <w:rPr>
          <w:rFonts w:ascii="Times New Roman" w:hAnsi="Times New Roman"/>
          <w:b w:val="false"/>
          <w:i w:val="false"/>
          <w:caps w:val="false"/>
          <w:smallCaps w:val="false"/>
          <w:color w:val="000000"/>
          <w:spacing w:val="0"/>
          <w:sz w:val="24"/>
          <w:szCs w:val="24"/>
        </w:rPr>
        <w:t>братитесь к врачу за помощью в отказе от курения. Он может назначить лекарственную поддержку, что снизит симптомы отмены, следуйте его советам.</w:t>
      </w:r>
    </w:p>
    <w:p>
      <w:pPr>
        <w:pStyle w:val="Style18"/>
        <w:widowControl/>
        <w:bidi w:val="0"/>
        <w:spacing w:lineRule="auto" w:line="276" w:before="0" w:after="0"/>
        <w:ind w:left="0" w:right="0" w:firstLine="907"/>
        <w:jc w:val="left"/>
        <w:rPr>
          <w:rFonts w:ascii="Times New Roman" w:hAnsi="Times New Roman"/>
          <w:b w:val="false"/>
          <w:i w:val="false"/>
          <w:caps w:val="false"/>
          <w:smallCaps w:val="false"/>
          <w:color w:val="000000"/>
          <w:spacing w:val="0"/>
          <w:sz w:val="24"/>
          <w:szCs w:val="24"/>
        </w:rPr>
      </w:pPr>
      <w:r>
        <w:rPr/>
      </w:r>
    </w:p>
    <w:p>
      <w:pPr>
        <w:pStyle w:val="Style18"/>
        <w:widowControl/>
        <w:tabs>
          <w:tab w:val="clear" w:pos="709"/>
          <w:tab w:val="left" w:pos="8005" w:leader="none"/>
        </w:tabs>
        <w:bidi w:val="0"/>
        <w:spacing w:lineRule="auto" w:line="240" w:before="0" w:after="0"/>
        <w:ind w:left="0" w:right="0" w:hanging="0"/>
        <w:jc w:val="center"/>
        <w:rPr/>
      </w:pPr>
      <w:r>
        <w:rPr>
          <w:rStyle w:val="Style13"/>
          <w:rFonts w:ascii="Times New Roman" w:hAnsi="Times New Roman"/>
          <w:b/>
          <w:i w:val="false"/>
          <w:caps w:val="false"/>
          <w:smallCaps w:val="false"/>
          <w:color w:val="000000"/>
          <w:spacing w:val="0"/>
          <w:sz w:val="28"/>
          <w:szCs w:val="28"/>
          <w:u w:val="single"/>
        </w:rPr>
        <w:t xml:space="preserve">Профилактика табакокурения должна быть комплексной </w:t>
      </w:r>
    </w:p>
    <w:p>
      <w:pPr>
        <w:pStyle w:val="Style18"/>
        <w:widowControl/>
        <w:tabs>
          <w:tab w:val="clear" w:pos="709"/>
          <w:tab w:val="left" w:pos="8005" w:leader="none"/>
        </w:tabs>
        <w:bidi w:val="0"/>
        <w:spacing w:lineRule="auto" w:line="240" w:before="0" w:after="0"/>
        <w:ind w:left="0" w:right="0" w:hanging="0"/>
        <w:jc w:val="center"/>
        <w:rPr/>
      </w:pPr>
      <w:r>
        <w:rPr>
          <w:rStyle w:val="Style13"/>
          <w:rFonts w:ascii="Times New Roman" w:hAnsi="Times New Roman"/>
          <w:b/>
          <w:i w:val="false"/>
          <w:caps w:val="false"/>
          <w:smallCaps w:val="false"/>
          <w:color w:val="000000"/>
          <w:spacing w:val="0"/>
          <w:sz w:val="28"/>
          <w:szCs w:val="28"/>
          <w:u w:val="single"/>
        </w:rPr>
        <w:t>и включать все следующие меры:</w:t>
      </w:r>
    </w:p>
    <w:p>
      <w:pPr>
        <w:pStyle w:val="Style18"/>
        <w:widowControl/>
        <w:tabs>
          <w:tab w:val="clear" w:pos="709"/>
          <w:tab w:val="left" w:pos="8005" w:leader="none"/>
        </w:tabs>
        <w:bidi w:val="0"/>
        <w:spacing w:lineRule="auto" w:line="240" w:before="0" w:after="0"/>
        <w:ind w:left="0" w:right="0" w:hanging="0"/>
        <w:jc w:val="center"/>
        <w:rPr>
          <w:rStyle w:val="Style13"/>
          <w:rFonts w:ascii="Times New Roman" w:hAnsi="Times New Roman"/>
          <w:b/>
          <w:i w:val="false"/>
          <w:caps w:val="false"/>
          <w:smallCaps w:val="false"/>
          <w:color w:val="000000"/>
          <w:spacing w:val="0"/>
          <w:sz w:val="28"/>
          <w:szCs w:val="28"/>
          <w:u w:val="single"/>
        </w:rPr>
      </w:pPr>
      <w:r>
        <w:rPr/>
      </w:r>
    </w:p>
    <w:p>
      <w:pPr>
        <w:pStyle w:val="Style18"/>
        <w:widowControl/>
        <w:numPr>
          <w:ilvl w:val="0"/>
          <w:numId w:val="1"/>
        </w:numPr>
        <w:pBdr/>
        <w:tabs>
          <w:tab w:val="clear" w:pos="709"/>
          <w:tab w:val="left" w:pos="0" w:leader="none"/>
        </w:tabs>
        <w:bidi w:val="0"/>
        <w:spacing w:before="0" w:after="0"/>
        <w:ind w:left="0" w:right="0" w:hanging="283"/>
        <w:jc w:val="both"/>
        <w:rPr/>
      </w:pPr>
      <w:r>
        <w:rPr>
          <w:rStyle w:val="Style13"/>
          <w:rFonts w:ascii="Times New Roman" w:hAnsi="Times New Roman"/>
          <w:b/>
          <w:i w:val="false"/>
          <w:caps w:val="false"/>
          <w:smallCaps w:val="false"/>
          <w:color w:val="000000"/>
          <w:spacing w:val="0"/>
          <w:sz w:val="24"/>
          <w:szCs w:val="24"/>
        </w:rPr>
        <w:t>Не подавайте ребенку пример</w:t>
      </w:r>
      <w:r>
        <w:rPr>
          <w:rFonts w:ascii="Times New Roman" w:hAnsi="Times New Roman"/>
          <w:b w:val="false"/>
          <w:i w:val="false"/>
          <w:caps w:val="false"/>
          <w:smallCaps w:val="false"/>
          <w:color w:val="000000"/>
          <w:spacing w:val="0"/>
          <w:sz w:val="24"/>
          <w:szCs w:val="24"/>
        </w:rPr>
        <w:t>. Если вы курите, то ваш ребенок с огромной долей вероятности рано или поздно возьмет в руки сигарету. Поэтому вам нужно бросить пагубную привычку. Кроме того, важны и обратные меры: подайте ребенку позитивный пример, путем занятий спортом и физкультурой.</w:t>
      </w:r>
    </w:p>
    <w:p>
      <w:pPr>
        <w:pStyle w:val="Style18"/>
        <w:widowControl/>
        <w:numPr>
          <w:ilvl w:val="0"/>
          <w:numId w:val="1"/>
        </w:numPr>
        <w:pBdr/>
        <w:tabs>
          <w:tab w:val="clear" w:pos="709"/>
          <w:tab w:val="left" w:pos="0" w:leader="none"/>
        </w:tabs>
        <w:bidi w:val="0"/>
        <w:spacing w:before="0" w:after="0"/>
        <w:ind w:left="0" w:right="0" w:hanging="283"/>
        <w:jc w:val="both"/>
        <w:rPr/>
      </w:pPr>
      <w:r>
        <w:rPr>
          <w:rStyle w:val="Style13"/>
          <w:rFonts w:ascii="Times New Roman" w:hAnsi="Times New Roman"/>
          <w:b/>
          <w:i w:val="false"/>
          <w:caps w:val="false"/>
          <w:smallCaps w:val="false"/>
          <w:color w:val="000000"/>
          <w:spacing w:val="0"/>
          <w:sz w:val="24"/>
          <w:szCs w:val="24"/>
        </w:rPr>
        <w:t>Запрет табачной рекламы</w:t>
      </w:r>
      <w:r>
        <w:rPr>
          <w:rFonts w:ascii="Times New Roman" w:hAnsi="Times New Roman"/>
          <w:b w:val="false"/>
          <w:i w:val="false"/>
          <w:caps w:val="false"/>
          <w:smallCaps w:val="false"/>
          <w:color w:val="000000"/>
          <w:spacing w:val="0"/>
          <w:sz w:val="24"/>
          <w:szCs w:val="24"/>
        </w:rPr>
        <w:t>. Во многих странах подобные меры уже активно применяются, поэтому увидеть в свободном доступе рекламу сигарет почти невозможно. Это приводит к тому, что у ребенка не возникает лишнего интереса к табаку. Кроме того, некоторые государства запрещают даже свободно выкладывать сигаретные пачки в продаже, а на самих пачках изображаются последствия курения в виде различных заболеваний.</w:t>
      </w:r>
    </w:p>
    <w:p>
      <w:pPr>
        <w:pStyle w:val="Style18"/>
        <w:widowControl/>
        <w:numPr>
          <w:ilvl w:val="0"/>
          <w:numId w:val="1"/>
        </w:numPr>
        <w:pBdr/>
        <w:tabs>
          <w:tab w:val="clear" w:pos="709"/>
          <w:tab w:val="left" w:pos="0" w:leader="none"/>
        </w:tabs>
        <w:bidi w:val="0"/>
        <w:spacing w:before="0" w:after="0"/>
        <w:ind w:left="0" w:right="0" w:hanging="283"/>
        <w:jc w:val="both"/>
        <w:rPr/>
      </w:pPr>
      <w:r>
        <w:rPr>
          <w:rStyle w:val="Style13"/>
          <w:rFonts w:ascii="Times New Roman" w:hAnsi="Times New Roman"/>
          <w:b/>
          <w:i w:val="false"/>
          <w:caps w:val="false"/>
          <w:smallCaps w:val="false"/>
          <w:color w:val="000000"/>
          <w:spacing w:val="0"/>
          <w:sz w:val="24"/>
          <w:szCs w:val="24"/>
        </w:rPr>
        <w:t>Информирование</w:t>
      </w:r>
      <w:r>
        <w:rPr>
          <w:rFonts w:ascii="Times New Roman" w:hAnsi="Times New Roman"/>
          <w:b w:val="false"/>
          <w:i w:val="false"/>
          <w:caps w:val="false"/>
          <w:smallCaps w:val="false"/>
          <w:color w:val="000000"/>
          <w:spacing w:val="0"/>
          <w:sz w:val="24"/>
          <w:szCs w:val="24"/>
        </w:rPr>
        <w:t>. Очень важно говорить детям о курение, а не стараться полностью уберечь их от всякой информации. Вы должно подробно разъяснить ребенку о негативных последствиях курения.</w:t>
      </w:r>
    </w:p>
    <w:p>
      <w:pPr>
        <w:pStyle w:val="Style18"/>
        <w:widowControl/>
        <w:numPr>
          <w:ilvl w:val="0"/>
          <w:numId w:val="1"/>
        </w:numPr>
        <w:pBdr/>
        <w:tabs>
          <w:tab w:val="clear" w:pos="709"/>
          <w:tab w:val="left" w:pos="0" w:leader="none"/>
        </w:tabs>
        <w:bidi w:val="0"/>
        <w:spacing w:before="0" w:after="0"/>
        <w:ind w:left="0" w:right="0" w:hanging="283"/>
        <w:jc w:val="both"/>
        <w:rPr/>
      </w:pPr>
      <w:r>
        <w:rPr>
          <w:rStyle w:val="Style13"/>
          <w:rFonts w:ascii="Times New Roman" w:hAnsi="Times New Roman"/>
          <w:b/>
          <w:i w:val="false"/>
          <w:caps w:val="false"/>
          <w:smallCaps w:val="false"/>
          <w:color w:val="000000"/>
          <w:spacing w:val="0"/>
          <w:sz w:val="24"/>
          <w:szCs w:val="24"/>
        </w:rPr>
        <w:t>Пропаганда здорового образа жизни</w:t>
      </w:r>
      <w:r>
        <w:rPr>
          <w:rFonts w:ascii="Times New Roman" w:hAnsi="Times New Roman"/>
          <w:b w:val="false"/>
          <w:i w:val="false"/>
          <w:caps w:val="false"/>
          <w:smallCaps w:val="false"/>
          <w:color w:val="000000"/>
          <w:spacing w:val="0"/>
          <w:sz w:val="24"/>
          <w:szCs w:val="24"/>
        </w:rPr>
        <w:t>. У курения, алкоголизма, наркомании есть только одна серьезная альтернатива — здоровый образ жизни. Пропагандируя спорт и физкультуру, вы можете уберечь подрастающее поколение от попадания в лапы вредной зависимости. Как уже было сказано выше, для детей и подростков очень большую роль играет окружающее их общество. Чем здоровее общество, тем здоровее вырастут и они.</w:t>
      </w:r>
    </w:p>
    <w:p>
      <w:pPr>
        <w:pStyle w:val="Style18"/>
        <w:widowControl/>
        <w:numPr>
          <w:ilvl w:val="0"/>
          <w:numId w:val="1"/>
        </w:numPr>
        <w:pBdr/>
        <w:tabs>
          <w:tab w:val="clear" w:pos="709"/>
          <w:tab w:val="left" w:pos="0" w:leader="none"/>
        </w:tabs>
        <w:bidi w:val="0"/>
        <w:spacing w:before="0" w:after="0"/>
        <w:ind w:left="0" w:right="0" w:hanging="283"/>
        <w:jc w:val="both"/>
        <w:rPr/>
      </w:pPr>
      <w:r>
        <w:rPr>
          <w:rStyle w:val="Style13"/>
          <w:rFonts w:ascii="Times New Roman" w:hAnsi="Times New Roman"/>
          <w:b/>
          <w:i w:val="false"/>
          <w:caps w:val="false"/>
          <w:smallCaps w:val="false"/>
          <w:color w:val="000000"/>
          <w:spacing w:val="0"/>
          <w:sz w:val="24"/>
          <w:szCs w:val="24"/>
        </w:rPr>
        <w:t>Запрет на продажу сигарет детям до 18 лет</w:t>
      </w:r>
      <w:r>
        <w:rPr>
          <w:rFonts w:ascii="Times New Roman" w:hAnsi="Times New Roman"/>
          <w:b w:val="false"/>
          <w:i w:val="false"/>
          <w:caps w:val="false"/>
          <w:smallCaps w:val="false"/>
          <w:color w:val="000000"/>
          <w:spacing w:val="0"/>
          <w:sz w:val="24"/>
          <w:szCs w:val="24"/>
        </w:rPr>
        <w:t>. Это естественная мера, которую давно приняли все страны мира. К сожалению, многие недобросовестные продавцы позволяют себя продавать сигареты детям ради личной выгоды.</w:t>
      </w:r>
    </w:p>
    <w:p>
      <w:pPr>
        <w:pStyle w:val="Style18"/>
        <w:widowControl/>
        <w:numPr>
          <w:ilvl w:val="0"/>
          <w:numId w:val="1"/>
        </w:numPr>
        <w:pBdr/>
        <w:tabs>
          <w:tab w:val="clear" w:pos="709"/>
          <w:tab w:val="left" w:pos="0" w:leader="none"/>
        </w:tabs>
        <w:bidi w:val="0"/>
        <w:spacing w:before="0" w:after="0"/>
        <w:ind w:left="0" w:right="0" w:hanging="283"/>
        <w:jc w:val="both"/>
        <w:rPr/>
      </w:pPr>
      <w:r>
        <w:rPr>
          <w:rStyle w:val="Style13"/>
          <w:rFonts w:ascii="Times New Roman" w:hAnsi="Times New Roman"/>
          <w:b/>
          <w:i w:val="false"/>
          <w:caps w:val="false"/>
          <w:smallCaps w:val="false"/>
          <w:color w:val="000000"/>
          <w:spacing w:val="0"/>
          <w:sz w:val="24"/>
          <w:szCs w:val="24"/>
        </w:rPr>
        <w:t>Запрет на курение в общественных местах</w:t>
      </w:r>
      <w:r>
        <w:rPr>
          <w:rFonts w:ascii="Times New Roman" w:hAnsi="Times New Roman"/>
          <w:b w:val="false"/>
          <w:i w:val="false"/>
          <w:caps w:val="false"/>
          <w:smallCaps w:val="false"/>
          <w:color w:val="000000"/>
          <w:spacing w:val="0"/>
          <w:sz w:val="24"/>
          <w:szCs w:val="24"/>
        </w:rPr>
        <w:t>. Еще один полезный антитабачный закон, благодаря которому, дети не только избегают негативного примера, но и окружающие люди не страдают от пассивного курения.</w:t>
      </w:r>
    </w:p>
    <w:p>
      <w:pPr>
        <w:pStyle w:val="Style18"/>
        <w:widowControl/>
        <w:bidi w:val="0"/>
        <w:spacing w:before="300" w:after="30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Врач психиатр-нарколог Юйко Юлия Анатольевна</w:t>
      </w:r>
    </w:p>
    <w:p>
      <w:pPr>
        <w:pStyle w:val="Normal"/>
        <w:bidi w:val="0"/>
        <w:jc w:val="right"/>
        <w:rPr/>
      </w:pPr>
      <w:hyperlink r:id="rId2">
        <w:r>
          <w:rPr/>
          <w:t>Профилактика курения (zelva-crb.by)</w:t>
        </w:r>
      </w:hyperlink>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1">
    <w:name w:val="Heading 1"/>
    <w:basedOn w:val="Style17"/>
    <w:next w:val="Style18"/>
    <w:qFormat/>
    <w:pPr>
      <w:spacing w:before="240" w:after="120"/>
      <w:outlineLvl w:val="0"/>
    </w:pPr>
    <w:rPr>
      <w:rFonts w:ascii="Liberation Serif" w:hAnsi="Liberation Serif" w:eastAsia="NSimSun" w:cs="Arial"/>
      <w:b/>
      <w:bCs/>
      <w:sz w:val="48"/>
      <w:szCs w:val="48"/>
    </w:rPr>
  </w:style>
  <w:style w:type="character" w:styleId="Style13">
    <w:name w:val="Выделение жирным"/>
    <w:qFormat/>
    <w:rPr>
      <w:b/>
      <w:bCs/>
    </w:rPr>
  </w:style>
  <w:style w:type="character" w:styleId="Style14">
    <w:name w:val="Маркеры"/>
    <w:qFormat/>
    <w:rPr>
      <w:rFonts w:ascii="OpenSymbol" w:hAnsi="OpenSymbol" w:eastAsia="OpenSymbol" w:cs="OpenSymbol"/>
    </w:rPr>
  </w:style>
  <w:style w:type="character" w:styleId="Style15">
    <w:name w:val="Символ нумерации"/>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elva-crb.by/informatsiya/novosti/916-profilaktika-kureniya?ysclid=lq2d3rsk4h3101027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LibreOffice/7.0.4.2$Windows_X86_64 LibreOffice_project/dcf040e67528d9187c66b2379df5ea4407429775</Application>
  <AppVersion>15.0000</AppVersion>
  <Pages>2</Pages>
  <Words>725</Words>
  <Characters>4643</Characters>
  <CharactersWithSpaces>5338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2023-12-12T17:16:38Z</dcterms:created>
  <dc:creator/>
  <dc:description/>
  <dc:language>ru-RU</dc:language>
  <cp:lastModifiedBy/>
  <dcterms:modified xsi:type="dcterms:W3CDTF">2023-12-12T18:52:41Z</dcterms:modified>
  <cp:revision>2</cp:revision>
  <dc:subject/>
  <dc:title/>
</cp:coreProperties>
</file>